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9A6" w14:textId="77777777" w:rsidR="00F52B42" w:rsidRPr="00F52B42" w:rsidRDefault="00F52B42" w:rsidP="00F52B42">
      <w:pPr>
        <w:rPr>
          <w:rFonts w:ascii="Arial" w:hAnsi="Arial" w:cstheme="minorBidi"/>
          <w:b/>
          <w:bCs/>
          <w:sz w:val="24"/>
        </w:rPr>
      </w:pPr>
      <w:r w:rsidRPr="00F52B42">
        <w:rPr>
          <w:rFonts w:ascii="Arial" w:hAnsi="Arial" w:cstheme="minorBidi"/>
          <w:b/>
          <w:bCs/>
          <w:sz w:val="24"/>
        </w:rPr>
        <w:t>Instructions: Create a new user account on the Eligible Training Provider List</w:t>
      </w:r>
    </w:p>
    <w:p w14:paraId="6924BCB7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4168A726" w14:textId="77777777" w:rsidR="00F52B42" w:rsidRDefault="00F52B42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 xml:space="preserve">To set up a new user account, go to the </w:t>
      </w:r>
      <w:hyperlink r:id="rId6" w:history="1">
        <w:r>
          <w:rPr>
            <w:rStyle w:val="Hyperlink"/>
            <w:rFonts w:ascii="Arial" w:hAnsi="Arial" w:cstheme="minorBidi"/>
            <w:sz w:val="24"/>
          </w:rPr>
          <w:t>ETPL</w:t>
        </w:r>
      </w:hyperlink>
      <w:r>
        <w:rPr>
          <w:rFonts w:ascii="Arial" w:hAnsi="Arial" w:cstheme="minorBidi"/>
          <w:sz w:val="24"/>
        </w:rPr>
        <w:t>.  You will see an option to create a new account:</w:t>
      </w:r>
    </w:p>
    <w:p w14:paraId="66E14182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6A9AF6DC" w14:textId="77777777" w:rsidR="00F52B42" w:rsidRDefault="00F52B42" w:rsidP="00F52B42">
      <w:pPr>
        <w:rPr>
          <w:rFonts w:ascii="Arial" w:hAnsi="Arial" w:cstheme="minorBid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D3C2" wp14:editId="343E74D2">
                <wp:simplePos x="0" y="0"/>
                <wp:positionH relativeFrom="column">
                  <wp:posOffset>2755900</wp:posOffset>
                </wp:positionH>
                <wp:positionV relativeFrom="paragraph">
                  <wp:posOffset>1864360</wp:posOffset>
                </wp:positionV>
                <wp:extent cx="1854200" cy="654050"/>
                <wp:effectExtent l="0" t="0" r="12700" b="127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654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E945C5" id="Oval 3" o:spid="_x0000_s1026" style="position:absolute;margin-left:217pt;margin-top:146.8pt;width:146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" filled="f" strokecolor="#00b050" strokeweight="1pt">
                <v:stroke joinstyle="miter"/>
              </v:oval>
            </w:pict>
          </mc:Fallback>
        </mc:AlternateContent>
      </w:r>
      <w:r>
        <w:rPr>
          <w:rFonts w:ascii="Arial" w:hAnsi="Arial" w:cstheme="minorBidi"/>
          <w:noProof/>
          <w:sz w:val="24"/>
        </w:rPr>
        <w:drawing>
          <wp:inline distT="0" distB="0" distL="0" distR="0" wp14:anchorId="5B1470BB" wp14:editId="3A35AAF9">
            <wp:extent cx="5289550" cy="25971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3F92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6F7CA239" w14:textId="77777777" w:rsidR="00F52B42" w:rsidRDefault="00C75119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>On the next screen, y</w:t>
      </w:r>
      <w:r w:rsidR="00F52B42">
        <w:rPr>
          <w:rFonts w:ascii="Arial" w:hAnsi="Arial" w:cstheme="minorBidi"/>
          <w:sz w:val="24"/>
        </w:rPr>
        <w:t xml:space="preserve">ou will then enter </w:t>
      </w:r>
      <w:r>
        <w:rPr>
          <w:rFonts w:ascii="Arial" w:hAnsi="Arial" w:cstheme="minorBidi"/>
          <w:sz w:val="24"/>
        </w:rPr>
        <w:t>the training provider’s</w:t>
      </w:r>
      <w:r w:rsidR="00F52B42">
        <w:rPr>
          <w:rFonts w:ascii="Arial" w:hAnsi="Arial" w:cstheme="minorBidi"/>
          <w:sz w:val="24"/>
        </w:rPr>
        <w:t xml:space="preserve"> FEIN (Federal employer identification number).  </w:t>
      </w:r>
    </w:p>
    <w:p w14:paraId="1B684AE9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0B0E9D32" w14:textId="77777777" w:rsidR="00F52B42" w:rsidRDefault="00F52B42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noProof/>
          <w:sz w:val="24"/>
        </w:rPr>
        <w:drawing>
          <wp:inline distT="0" distB="0" distL="0" distR="0" wp14:anchorId="37ECE1A8" wp14:editId="1599C3A6">
            <wp:extent cx="554355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144C1" w14:textId="77777777" w:rsidR="00C75119" w:rsidRDefault="00F52B42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 xml:space="preserve">Once you enter the FEIN, you will see a screen asking you for information. </w:t>
      </w:r>
    </w:p>
    <w:p w14:paraId="0DA785CB" w14:textId="77777777" w:rsidR="00C75119" w:rsidRDefault="00C75119" w:rsidP="00F52B42">
      <w:pPr>
        <w:rPr>
          <w:rFonts w:ascii="Arial" w:hAnsi="Arial" w:cstheme="minorBidi"/>
          <w:sz w:val="24"/>
        </w:rPr>
      </w:pPr>
    </w:p>
    <w:p w14:paraId="6EC482E0" w14:textId="77777777" w:rsidR="00C75119" w:rsidRDefault="00C75119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37412" wp14:editId="04B8BC4C">
                <wp:simplePos x="0" y="0"/>
                <wp:positionH relativeFrom="column">
                  <wp:posOffset>2076450</wp:posOffset>
                </wp:positionH>
                <wp:positionV relativeFrom="paragraph">
                  <wp:posOffset>1993900</wp:posOffset>
                </wp:positionV>
                <wp:extent cx="393700" cy="889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00" cy="88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024BA" w14:textId="77777777" w:rsidR="00C75119" w:rsidRDefault="00C751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3.5pt;margin-top:157pt;width:31pt;height: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" fillcolor="black [3213]" strokeweight=".5pt">
                <v:textbox>
                  <w:txbxContent>
                    <w:p w:rsidR="00C75119" w:rsidRDefault="00C75119"/>
                  </w:txbxContent>
                </v:textbox>
              </v:shape>
            </w:pict>
          </mc:Fallback>
        </mc:AlternateContent>
      </w:r>
      <w:r>
        <w:rPr>
          <w:rFonts w:ascii="Arial" w:hAnsi="Arial" w:cstheme="minorBid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C5659" wp14:editId="60296AA6">
                <wp:simplePos x="0" y="0"/>
                <wp:positionH relativeFrom="column">
                  <wp:posOffset>1841500</wp:posOffset>
                </wp:positionH>
                <wp:positionV relativeFrom="paragraph">
                  <wp:posOffset>1282700</wp:posOffset>
                </wp:positionV>
                <wp:extent cx="1676400" cy="2984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98450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 w="6350">
                          <a:solidFill>
                            <a:srgbClr val="66CCFF"/>
                          </a:solidFill>
                        </a:ln>
                      </wps:spPr>
                      <wps:txbx>
                        <w:txbxContent>
                          <w:p w14:paraId="704A1DA2" w14:textId="77777777" w:rsidR="00C75119" w:rsidRPr="00C75119" w:rsidRDefault="00C751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5119">
                              <w:rPr>
                                <w:sz w:val="18"/>
                                <w:szCs w:val="18"/>
                              </w:rPr>
                              <w:t>Training Provider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5pt;margin-top:101pt;width:132pt;height:2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" fillcolor="#6cf" strokecolor="#6cf" strokeweight=".5pt">
                <v:textbox>
                  <w:txbxContent>
                    <w:p w:rsidR="00C75119" w:rsidRPr="00C75119" w:rsidRDefault="00C75119">
                      <w:pPr>
                        <w:rPr>
                          <w:sz w:val="18"/>
                          <w:szCs w:val="18"/>
                        </w:rPr>
                      </w:pPr>
                      <w:r w:rsidRPr="00C75119">
                        <w:rPr>
                          <w:sz w:val="18"/>
                          <w:szCs w:val="18"/>
                        </w:rPr>
                        <w:t>Training Provider</w:t>
                      </w:r>
                      <w:r>
                        <w:rPr>
                          <w:sz w:val="18"/>
                          <w:szCs w:val="18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 w:rsidRPr="00C75119">
        <w:rPr>
          <w:rFonts w:ascii="Arial" w:hAnsi="Arial" w:cstheme="minorBidi"/>
          <w:sz w:val="24"/>
        </w:rPr>
        <w:t xml:space="preserve"> </w:t>
      </w:r>
      <w:r w:rsidRPr="00C75119">
        <w:rPr>
          <w:rFonts w:ascii="Arial" w:hAnsi="Arial" w:cstheme="minorBidi"/>
          <w:noProof/>
          <w:sz w:val="24"/>
        </w:rPr>
        <w:drawing>
          <wp:inline distT="0" distB="0" distL="0" distR="0" wp14:anchorId="2FED45BC" wp14:editId="3C99188F">
            <wp:extent cx="6400800" cy="2648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DCC2E" w14:textId="77777777" w:rsidR="00C75119" w:rsidRDefault="00C75119" w:rsidP="00F52B42">
      <w:pPr>
        <w:rPr>
          <w:rFonts w:ascii="Arial" w:hAnsi="Arial" w:cstheme="minorBidi"/>
          <w:sz w:val="24"/>
        </w:rPr>
      </w:pPr>
    </w:p>
    <w:p w14:paraId="6EEEBD7A" w14:textId="77777777" w:rsidR="00C75119" w:rsidRDefault="00C75119" w:rsidP="00F52B42">
      <w:pPr>
        <w:rPr>
          <w:rFonts w:ascii="Arial" w:hAnsi="Arial" w:cstheme="minorBidi"/>
          <w:sz w:val="24"/>
        </w:rPr>
      </w:pPr>
      <w:r w:rsidRPr="00C75119">
        <w:rPr>
          <w:rFonts w:ascii="Arial" w:hAnsi="Arial" w:cstheme="minorBidi"/>
          <w:b/>
          <w:bCs/>
          <w:sz w:val="24"/>
        </w:rPr>
        <w:t xml:space="preserve">If you are establishing a new user account for a </w:t>
      </w:r>
      <w:r w:rsidRPr="00C75119">
        <w:rPr>
          <w:rFonts w:ascii="Arial" w:hAnsi="Arial" w:cstheme="minorBidi"/>
          <w:b/>
          <w:bCs/>
          <w:sz w:val="24"/>
          <w:u w:val="single"/>
        </w:rPr>
        <w:t>training provider who is already on the ETPL</w:t>
      </w:r>
      <w:r>
        <w:rPr>
          <w:rFonts w:ascii="Arial" w:hAnsi="Arial" w:cstheme="minorBidi"/>
          <w:sz w:val="24"/>
        </w:rPr>
        <w:t xml:space="preserve">, click the </w:t>
      </w:r>
      <w:proofErr w:type="gramStart"/>
      <w:r w:rsidRPr="00C75119">
        <w:rPr>
          <w:rFonts w:ascii="Arial" w:hAnsi="Arial" w:cstheme="minorBidi"/>
          <w:b/>
          <w:bCs/>
          <w:sz w:val="24"/>
        </w:rPr>
        <w:t>provider</w:t>
      </w:r>
      <w:proofErr w:type="gramEnd"/>
      <w:r w:rsidRPr="00C75119">
        <w:rPr>
          <w:rFonts w:ascii="Arial" w:hAnsi="Arial" w:cstheme="minorBidi"/>
          <w:b/>
          <w:bCs/>
          <w:sz w:val="24"/>
        </w:rPr>
        <w:t xml:space="preserve"> name</w:t>
      </w:r>
      <w:r>
        <w:rPr>
          <w:rFonts w:ascii="Arial" w:hAnsi="Arial" w:cstheme="minorBidi"/>
          <w:b/>
          <w:bCs/>
          <w:sz w:val="24"/>
        </w:rPr>
        <w:t>.</w:t>
      </w:r>
    </w:p>
    <w:p w14:paraId="57E7D712" w14:textId="77777777" w:rsidR="00C75119" w:rsidRDefault="00C75119" w:rsidP="00F52B42">
      <w:pPr>
        <w:rPr>
          <w:rFonts w:ascii="Arial" w:hAnsi="Arial" w:cstheme="minorBidi"/>
          <w:sz w:val="24"/>
        </w:rPr>
      </w:pPr>
    </w:p>
    <w:p w14:paraId="7432C127" w14:textId="77777777" w:rsidR="00C75119" w:rsidRDefault="00C75119" w:rsidP="00F52B42">
      <w:pPr>
        <w:rPr>
          <w:rFonts w:ascii="Arial" w:hAnsi="Arial" w:cstheme="minorBidi"/>
          <w:sz w:val="24"/>
        </w:rPr>
      </w:pPr>
      <w:r w:rsidRPr="00C75119">
        <w:rPr>
          <w:rFonts w:ascii="Arial" w:hAnsi="Arial" w:cstheme="minorBidi"/>
          <w:b/>
          <w:bCs/>
          <w:sz w:val="24"/>
        </w:rPr>
        <w:t xml:space="preserve">If you are </w:t>
      </w:r>
      <w:r w:rsidRPr="00C75119">
        <w:rPr>
          <w:rFonts w:ascii="Arial" w:hAnsi="Arial" w:cstheme="minorBidi"/>
          <w:b/>
          <w:bCs/>
          <w:sz w:val="24"/>
          <w:u w:val="single"/>
        </w:rPr>
        <w:t>adding a brand-new training provider to the ETPL</w:t>
      </w:r>
      <w:r>
        <w:rPr>
          <w:rFonts w:ascii="Arial" w:hAnsi="Arial" w:cstheme="minorBidi"/>
          <w:sz w:val="24"/>
        </w:rPr>
        <w:t xml:space="preserve">, click </w:t>
      </w:r>
      <w:r w:rsidRPr="00C75119">
        <w:rPr>
          <w:rFonts w:ascii="Arial" w:hAnsi="Arial" w:cstheme="minorBidi"/>
          <w:b/>
          <w:bCs/>
          <w:sz w:val="24"/>
        </w:rPr>
        <w:t>Add a New Provider</w:t>
      </w:r>
      <w:r>
        <w:rPr>
          <w:rFonts w:ascii="Arial" w:hAnsi="Arial" w:cstheme="minorBidi"/>
          <w:sz w:val="24"/>
        </w:rPr>
        <w:t>.</w:t>
      </w:r>
    </w:p>
    <w:p w14:paraId="5A28D96C" w14:textId="77777777" w:rsidR="00C75119" w:rsidRDefault="00C75119" w:rsidP="00F52B42">
      <w:pPr>
        <w:rPr>
          <w:rFonts w:ascii="Arial" w:hAnsi="Arial" w:cstheme="minorBidi"/>
          <w:sz w:val="24"/>
        </w:rPr>
      </w:pPr>
    </w:p>
    <w:p w14:paraId="6C29DF92" w14:textId="77777777" w:rsidR="00F52B42" w:rsidRPr="00C75119" w:rsidRDefault="00F52B42" w:rsidP="00F52B42">
      <w:pPr>
        <w:rPr>
          <w:rFonts w:ascii="Arial" w:hAnsi="Arial" w:cstheme="minorBidi"/>
          <w:sz w:val="24"/>
          <w:u w:val="single"/>
        </w:rPr>
      </w:pPr>
      <w:r>
        <w:rPr>
          <w:rFonts w:ascii="Arial" w:hAnsi="Arial" w:cstheme="minorBidi"/>
          <w:sz w:val="24"/>
        </w:rPr>
        <w:t xml:space="preserve">Just follow the prompts, fill in all the info.  The Maine JobLink will send you an email asking you to confirm your email address. </w:t>
      </w:r>
      <w:r w:rsidRPr="00C75119">
        <w:rPr>
          <w:rFonts w:ascii="Arial" w:hAnsi="Arial" w:cstheme="minorBidi"/>
          <w:sz w:val="24"/>
          <w:u w:val="single"/>
        </w:rPr>
        <w:t>Please confirm your email address; this will allow you to reset your password when needed.</w:t>
      </w:r>
    </w:p>
    <w:p w14:paraId="1D72CDFD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585536C1" w14:textId="6D2F2402" w:rsidR="00F52B42" w:rsidRDefault="000B4D51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>If your training institution already has an account, y</w:t>
      </w:r>
      <w:r w:rsidR="00F52B42">
        <w:rPr>
          <w:rFonts w:ascii="Arial" w:hAnsi="Arial" w:cstheme="minorBidi"/>
          <w:sz w:val="24"/>
        </w:rPr>
        <w:t xml:space="preserve">our </w:t>
      </w:r>
      <w:r>
        <w:rPr>
          <w:rFonts w:ascii="Arial" w:hAnsi="Arial" w:cstheme="minorBidi"/>
          <w:sz w:val="24"/>
        </w:rPr>
        <w:t xml:space="preserve">user </w:t>
      </w:r>
      <w:r w:rsidR="00F52B42">
        <w:rPr>
          <w:rFonts w:ascii="Arial" w:hAnsi="Arial" w:cstheme="minorBidi"/>
          <w:sz w:val="24"/>
        </w:rPr>
        <w:t xml:space="preserve">account will be connected to </w:t>
      </w:r>
      <w:r>
        <w:rPr>
          <w:rFonts w:ascii="Arial" w:hAnsi="Arial" w:cstheme="minorBidi"/>
          <w:sz w:val="24"/>
        </w:rPr>
        <w:t xml:space="preserve">its current </w:t>
      </w:r>
      <w:r w:rsidR="00F52B42">
        <w:rPr>
          <w:rFonts w:ascii="Arial" w:hAnsi="Arial" w:cstheme="minorBidi"/>
          <w:sz w:val="24"/>
        </w:rPr>
        <w:t>listing on the ETPL.</w:t>
      </w:r>
    </w:p>
    <w:p w14:paraId="58226DC4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3BD9E85F" w14:textId="77777777" w:rsidR="007A1095" w:rsidRDefault="00F52B42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 xml:space="preserve">Once you are approved as a new user, you can access your account to update your contact information and add, delete, and update programs.   </w:t>
      </w:r>
    </w:p>
    <w:p w14:paraId="31B45B21" w14:textId="77777777" w:rsidR="003720F3" w:rsidRDefault="003720F3" w:rsidP="00F52B42">
      <w:pPr>
        <w:rPr>
          <w:rFonts w:ascii="Arial" w:hAnsi="Arial" w:cstheme="minorBidi"/>
          <w:sz w:val="24"/>
        </w:rPr>
      </w:pPr>
    </w:p>
    <w:p w14:paraId="6F18D9ED" w14:textId="77777777" w:rsidR="003720F3" w:rsidRDefault="003720F3" w:rsidP="00F52B42">
      <w:pPr>
        <w:rPr>
          <w:rFonts w:ascii="Arial" w:hAnsi="Arial" w:cstheme="minorBidi"/>
          <w:sz w:val="24"/>
        </w:rPr>
      </w:pPr>
      <w:r>
        <w:rPr>
          <w:rFonts w:ascii="Arial" w:hAnsi="Arial" w:cstheme="minorBidi"/>
          <w:sz w:val="24"/>
        </w:rPr>
        <w:t xml:space="preserve">For assistance, contact </w:t>
      </w:r>
      <w:hyperlink r:id="rId10" w:history="1">
        <w:r w:rsidRPr="00F95285">
          <w:rPr>
            <w:rStyle w:val="Hyperlink"/>
            <w:rFonts w:ascii="Arial" w:hAnsi="Arial" w:cstheme="minorBidi"/>
            <w:sz w:val="24"/>
          </w:rPr>
          <w:t>ETPLInfo.DOL@maine.gov</w:t>
        </w:r>
      </w:hyperlink>
      <w:r>
        <w:rPr>
          <w:rFonts w:ascii="Arial" w:hAnsi="Arial" w:cstheme="minorBidi"/>
          <w:sz w:val="24"/>
        </w:rPr>
        <w:t xml:space="preserve"> </w:t>
      </w:r>
    </w:p>
    <w:p w14:paraId="276D4A3E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26C5EACA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11CD1F0D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052CFD22" w14:textId="77777777" w:rsidR="00F52B42" w:rsidRDefault="00F52B42" w:rsidP="00F52B42">
      <w:pPr>
        <w:rPr>
          <w:rFonts w:ascii="Arial" w:hAnsi="Arial" w:cstheme="minorBidi"/>
          <w:sz w:val="24"/>
        </w:rPr>
      </w:pPr>
    </w:p>
    <w:p w14:paraId="29F7B8CD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1F7953D6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0C91F789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56D1FE7C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511CD255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59BDE74F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655FB922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244E3BB9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6855F109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440CD563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3B631F1E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64AD87CE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703FD5BB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5BF7565A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3AB8986E" w14:textId="77777777" w:rsidR="00C75119" w:rsidRDefault="00C75119" w:rsidP="00F52B42">
      <w:pPr>
        <w:rPr>
          <w:rFonts w:ascii="Arial" w:hAnsi="Arial" w:cstheme="minorBidi"/>
          <w:sz w:val="16"/>
          <w:szCs w:val="16"/>
        </w:rPr>
      </w:pPr>
    </w:p>
    <w:p w14:paraId="56BC96B7" w14:textId="77777777" w:rsidR="00F52B42" w:rsidRPr="00F52B42" w:rsidRDefault="00F52B42" w:rsidP="00F52B42">
      <w:pPr>
        <w:rPr>
          <w:sz w:val="16"/>
          <w:szCs w:val="16"/>
        </w:rPr>
      </w:pPr>
      <w:r w:rsidRPr="00F52B42">
        <w:rPr>
          <w:rFonts w:ascii="Arial" w:hAnsi="Arial" w:cstheme="minorBidi"/>
          <w:sz w:val="16"/>
          <w:szCs w:val="16"/>
        </w:rPr>
        <w:t>April 2021</w:t>
      </w:r>
    </w:p>
    <w:sectPr w:rsidR="00F52B42" w:rsidRPr="00F52B42" w:rsidSect="003720F3">
      <w:footerReference w:type="default" r:id="rId11"/>
      <w:pgSz w:w="12240" w:h="15840"/>
      <w:pgMar w:top="1080" w:right="90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50BA1" w14:textId="77777777" w:rsidR="003720F3" w:rsidRDefault="003720F3" w:rsidP="003720F3">
      <w:r>
        <w:separator/>
      </w:r>
    </w:p>
  </w:endnote>
  <w:endnote w:type="continuationSeparator" w:id="0">
    <w:p w14:paraId="4F4F95B0" w14:textId="77777777" w:rsidR="003720F3" w:rsidRDefault="003720F3" w:rsidP="0037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8726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8E5FF" w14:textId="77777777" w:rsidR="003720F3" w:rsidRDefault="003720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9C73AE" w14:textId="77777777" w:rsidR="003720F3" w:rsidRDefault="003720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008EE" w14:textId="77777777" w:rsidR="003720F3" w:rsidRDefault="003720F3" w:rsidP="003720F3">
      <w:r>
        <w:separator/>
      </w:r>
    </w:p>
  </w:footnote>
  <w:footnote w:type="continuationSeparator" w:id="0">
    <w:p w14:paraId="13C0FB24" w14:textId="77777777" w:rsidR="003720F3" w:rsidRDefault="003720F3" w:rsidP="00372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42"/>
    <w:rsid w:val="000B4D51"/>
    <w:rsid w:val="003720F3"/>
    <w:rsid w:val="00506CB4"/>
    <w:rsid w:val="0062371A"/>
    <w:rsid w:val="006E2A7E"/>
    <w:rsid w:val="00C75119"/>
    <w:rsid w:val="00F5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C993"/>
  <w15:chartTrackingRefBased/>
  <w15:docId w15:val="{0ED0C59A-9D48-42B8-A4FF-D9406069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B4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4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0F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2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0F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0F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0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blink.maine.gov/traini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ETPLInfo.DOL@maine.gov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Peaches Bass</dc:creator>
  <cp:keywords/>
  <dc:description/>
  <cp:lastModifiedBy>Bass, Peaches</cp:lastModifiedBy>
  <cp:revision>5</cp:revision>
  <dcterms:created xsi:type="dcterms:W3CDTF">2021-04-21T10:58:00Z</dcterms:created>
  <dcterms:modified xsi:type="dcterms:W3CDTF">2022-07-07T16:24:00Z</dcterms:modified>
</cp:coreProperties>
</file>